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FA7" w:rsidRDefault="001A61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02FA7" w:rsidRDefault="00202F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202FA7" w:rsidRDefault="001A6149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Сводной таблицы стоимости работ (СТСР) на СМР</w:t>
      </w:r>
    </w:p>
    <w:p w:rsidR="00202FA7" w:rsidRDefault="00202FA7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стоимости работ выполнить базисно-индексным методом. Не допускается составление СТСР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округлять до двух знаков после запятой.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Сметная документация составляется с применением территориальных сметных нормативов, включенных в федеральный реестр сметных нормативов, при отсутствии расценок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применяются расценки из федерал</w:t>
      </w:r>
      <w:r>
        <w:rPr>
          <w:rFonts w:ascii="Times New Roman" w:hAnsi="Times New Roman" w:cs="Times New Roman"/>
          <w:sz w:val="24"/>
          <w:szCs w:val="24"/>
        </w:rPr>
        <w:t>ьных сметных нормативов (ФЕР).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 в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(приложение №1 к проекту договора) изменению/корректировке/ дополнению не подлежит. 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Затраты по Главе 9 рассчитываются Участником, аварийный запас и пусконаладочные работы исключению/корректировке/ дополнению не подлежат. Затраты не должны превышать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базисную стоимость 2001г. по Главе 9 в Сводной таблице стоимости работ, приложение №1 к проекту договора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Сводной таблице стоимости работ, приложение №1 к проекту договора (п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еребазировка техники, командировочные расходы).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 случае отсутствия в СТСР, предоставленной Участником, затрат на временные здания и сооружения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) и прочих затрат, в прим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ечании необходимо указать, что работы будут выполнены в соответствии с Техническим заданием, без предъявления к учету прочих затрат и затрат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ВЗиС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в пределах определённого в СТСР лимита.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Коммерческое предложение участника не должно превышать начальную (п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редельную) цену лота, указанную в закупочной документации.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точностью до двух знаков после запятой.</w:t>
      </w:r>
    </w:p>
    <w:p w:rsidR="00202FA7" w:rsidRDefault="001A61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Предоставленный Участником Сводный расчет стоимости работ будет являться основанием для подготовки приложения к договору и остается неизменным на весь период исполнения обязательств по договору и исключает какого-либо рода компенсации. </w:t>
      </w: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202FA7" w:rsidRDefault="00202FA7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bookmarkStart w:id="0" w:name="_GoBack"/>
      <w:bookmarkEnd w:id="0"/>
    </w:p>
    <w:sectPr w:rsidR="00202FA7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FA7"/>
    <w:rsid w:val="001A6149"/>
    <w:rsid w:val="0020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Марков Иван Валентинович</cp:lastModifiedBy>
  <cp:revision>10</cp:revision>
  <cp:lastPrinted>2016-05-17T05:08:00Z</cp:lastPrinted>
  <dcterms:created xsi:type="dcterms:W3CDTF">2016-05-13T09:01:00Z</dcterms:created>
  <dcterms:modified xsi:type="dcterms:W3CDTF">2016-05-17T12:35:00Z</dcterms:modified>
</cp:coreProperties>
</file>